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70" w:rsidRDefault="00A362E4" w:rsidP="00A362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СОТРУДНИЧЕСТВЕ №____</w:t>
      </w:r>
    </w:p>
    <w:p w:rsidR="00A362E4" w:rsidRPr="00A362E4" w:rsidRDefault="00A362E4" w:rsidP="00A36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444" w:rsidRPr="00A362E4" w:rsidRDefault="00A048FD" w:rsidP="00A362E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5444" w:rsidRPr="00A362E4">
        <w:rPr>
          <w:rFonts w:ascii="Times New Roman" w:hAnsi="Times New Roman" w:cs="Times New Roman"/>
          <w:sz w:val="28"/>
          <w:szCs w:val="28"/>
        </w:rPr>
        <w:t xml:space="preserve">. Санкт-Петербург  </w:t>
      </w:r>
      <w:r w:rsidR="00A362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362E4" w:rsidRPr="00A362E4">
        <w:rPr>
          <w:rFonts w:ascii="Times New Roman" w:hAnsi="Times New Roman" w:cs="Times New Roman"/>
          <w:sz w:val="28"/>
          <w:szCs w:val="28"/>
        </w:rPr>
        <w:t>«__</w:t>
      </w:r>
      <w:r w:rsidR="007802FA">
        <w:rPr>
          <w:rFonts w:ascii="Times New Roman" w:hAnsi="Times New Roman" w:cs="Times New Roman"/>
          <w:sz w:val="28"/>
          <w:szCs w:val="28"/>
        </w:rPr>
        <w:t>_</w:t>
      </w:r>
      <w:r w:rsidR="00AC4557">
        <w:rPr>
          <w:rFonts w:ascii="Times New Roman" w:hAnsi="Times New Roman" w:cs="Times New Roman"/>
          <w:sz w:val="28"/>
          <w:szCs w:val="28"/>
        </w:rPr>
        <w:t>» _________2023</w:t>
      </w:r>
      <w:r w:rsidR="00A362E4" w:rsidRPr="00A362E4">
        <w:rPr>
          <w:rFonts w:ascii="Times New Roman" w:hAnsi="Times New Roman" w:cs="Times New Roman"/>
          <w:sz w:val="28"/>
          <w:szCs w:val="28"/>
        </w:rPr>
        <w:t xml:space="preserve"> г.</w:t>
      </w:r>
      <w:r w:rsidR="004A5444" w:rsidRPr="00A362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4A5444" w:rsidRPr="00A362E4" w:rsidRDefault="000C38B9" w:rsidP="004A5444">
      <w:pPr>
        <w:pStyle w:val="1"/>
        <w:shd w:val="clear" w:color="auto" w:fill="auto"/>
        <w:spacing w:before="0" w:after="288" w:line="374" w:lineRule="exact"/>
        <w:ind w:left="20" w:right="240"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Организаци</w:t>
      </w:r>
      <w:r>
        <w:rPr>
          <w:color w:val="000000"/>
          <w:sz w:val="28"/>
          <w:szCs w:val="28"/>
          <w:lang w:eastAsia="ru-RU"/>
        </w:rPr>
        <w:t>я</w:t>
      </w:r>
      <w:r>
        <w:rPr>
          <w:color w:val="000000"/>
          <w:sz w:val="28"/>
          <w:szCs w:val="28"/>
          <w:lang w:eastAsia="ru-RU"/>
        </w:rPr>
        <w:t>-партнер</w:t>
      </w:r>
      <w:r w:rsidR="004A5444" w:rsidRPr="00A362E4">
        <w:rPr>
          <w:color w:val="000000"/>
          <w:sz w:val="28"/>
          <w:szCs w:val="28"/>
        </w:rPr>
        <w:t>, именуемое в дальнейшем «</w:t>
      </w:r>
      <w:r>
        <w:rPr>
          <w:color w:val="000000"/>
          <w:sz w:val="28"/>
          <w:szCs w:val="28"/>
        </w:rPr>
        <w:t>(Название)</w:t>
      </w:r>
      <w:r w:rsidR="004A5444" w:rsidRPr="00A362E4">
        <w:rPr>
          <w:color w:val="000000"/>
          <w:sz w:val="28"/>
          <w:szCs w:val="28"/>
        </w:rPr>
        <w:t xml:space="preserve">», в лице </w:t>
      </w:r>
      <w:r>
        <w:rPr>
          <w:color w:val="000000"/>
          <w:sz w:val="28"/>
          <w:szCs w:val="28"/>
        </w:rPr>
        <w:t>(руководителя организации-партнера)</w:t>
      </w:r>
      <w:r w:rsidR="004A5444" w:rsidRPr="00A362E4">
        <w:rPr>
          <w:color w:val="000000"/>
          <w:sz w:val="28"/>
          <w:szCs w:val="28"/>
        </w:rPr>
        <w:t xml:space="preserve">, действующего на основании Устава, с одной стороны, </w:t>
      </w:r>
      <w:r w:rsidR="004A5444" w:rsidRPr="00A048FD">
        <w:rPr>
          <w:color w:val="000000"/>
          <w:sz w:val="28"/>
          <w:szCs w:val="28"/>
        </w:rPr>
        <w:t xml:space="preserve">и </w:t>
      </w:r>
      <w:r w:rsidR="00A048FD" w:rsidRPr="00A048FD">
        <w:rPr>
          <w:color w:val="000000"/>
          <w:sz w:val="28"/>
          <w:szCs w:val="28"/>
        </w:rPr>
        <w:t>Государственное бюджетное общеобразовательное учреждение лицей №373 Московского района Санкт-Петербурга «Экономический лицей»</w:t>
      </w:r>
      <w:r w:rsidR="004A5444" w:rsidRPr="00A048FD">
        <w:rPr>
          <w:color w:val="000000"/>
          <w:sz w:val="28"/>
          <w:szCs w:val="28"/>
        </w:rPr>
        <w:t xml:space="preserve"> в лице</w:t>
      </w:r>
      <w:r w:rsidR="00A048FD" w:rsidRPr="00A048FD">
        <w:t xml:space="preserve"> </w:t>
      </w:r>
      <w:r w:rsidR="00A048FD" w:rsidRPr="00A048FD">
        <w:rPr>
          <w:color w:val="000000"/>
          <w:sz w:val="28"/>
          <w:szCs w:val="28"/>
        </w:rPr>
        <w:t>директора Афанасьевой Ирины Викторовны</w:t>
      </w:r>
      <w:r w:rsidR="004A5444" w:rsidRPr="00A362E4">
        <w:rPr>
          <w:color w:val="000000"/>
          <w:sz w:val="28"/>
          <w:szCs w:val="28"/>
        </w:rPr>
        <w:t>, директора, действующего на основании Устава, именуемое в дальнейшем «Организация», с другой стороны, а при совместном упоминании «Стороны» заключили настоящие соглашение о сотрудничестве на следующих условиях:</w:t>
      </w:r>
    </w:p>
    <w:p w:rsidR="004A5444" w:rsidRPr="00A362E4" w:rsidRDefault="004A5444" w:rsidP="00A362E4">
      <w:pPr>
        <w:pStyle w:val="a4"/>
        <w:numPr>
          <w:ilvl w:val="0"/>
          <w:numId w:val="1"/>
        </w:numPr>
        <w:ind w:left="0"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2E4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4A5444" w:rsidRPr="004A5444" w:rsidRDefault="004A5444" w:rsidP="00A362E4">
      <w:pPr>
        <w:widowControl w:val="0"/>
        <w:numPr>
          <w:ilvl w:val="1"/>
          <w:numId w:val="2"/>
        </w:numPr>
        <w:tabs>
          <w:tab w:val="left" w:pos="870"/>
        </w:tabs>
        <w:spacing w:after="0" w:line="276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Предметом настоящего </w:t>
      </w:r>
      <w:r w:rsidR="00F06A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</w:t>
      </w:r>
      <w:r w:rsidRPr="00A362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оглашения</w:t>
      </w: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является развитие перспективных направлений сотрудничества между 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Организацией-партнером</w:t>
      </w: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и Организацией в области образования, науки, разработки и реализации дополнительных профессиональных образовательных программ, направленных на удовлетворение потребностей Организации в подготовке кадров, в повышении квалификации и переподготовке сотрудников; по вопросам организации </w:t>
      </w:r>
      <w:r w:rsidR="00F06A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практик и стажировок обучающихся 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Организаци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-партнер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а</w:t>
      </w:r>
      <w:r w:rsidR="00F06A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, трудоустройства выпускников,</w:t>
      </w: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профессионального развития обучающихся Организации.</w:t>
      </w:r>
    </w:p>
    <w:p w:rsidR="004A5444" w:rsidRPr="004A5444" w:rsidRDefault="004A5444" w:rsidP="00A362E4">
      <w:pPr>
        <w:widowControl w:val="0"/>
        <w:numPr>
          <w:ilvl w:val="1"/>
          <w:numId w:val="2"/>
        </w:numPr>
        <w:tabs>
          <w:tab w:val="left" w:pos="1426"/>
        </w:tabs>
        <w:spacing w:after="0" w:line="276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Основными целями сотрудничества между 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Организаци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ей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-партнер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ом</w:t>
      </w: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и Организацией является установление долгосрочных связей по вопросам:</w:t>
      </w:r>
    </w:p>
    <w:p w:rsidR="004A5444" w:rsidRPr="004A5444" w:rsidRDefault="004A5444" w:rsidP="00A362E4">
      <w:pPr>
        <w:widowControl w:val="0"/>
        <w:numPr>
          <w:ilvl w:val="0"/>
          <w:numId w:val="3"/>
        </w:numPr>
        <w:tabs>
          <w:tab w:val="left" w:pos="726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A048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обсуждения проблем потребностей </w:t>
      </w:r>
      <w:r w:rsidR="00A048FD" w:rsidRPr="00A048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Московского</w:t>
      </w:r>
      <w:r w:rsidRPr="00A048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района </w:t>
      </w:r>
      <w:r w:rsidR="00A048FD" w:rsidRPr="00A048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  <w:t>Санкт-Петербурга</w:t>
      </w:r>
      <w:r w:rsidRPr="00A048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целевом обучении,</w:t>
      </w: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дополнительном профессиональном образовании, профориентационной работе;</w:t>
      </w:r>
    </w:p>
    <w:p w:rsidR="004A5444" w:rsidRPr="004A5444" w:rsidRDefault="004A5444" w:rsidP="00A362E4">
      <w:pPr>
        <w:widowControl w:val="0"/>
        <w:numPr>
          <w:ilvl w:val="0"/>
          <w:numId w:val="3"/>
        </w:numPr>
        <w:tabs>
          <w:tab w:val="left" w:pos="726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обсуждения актуальных вопросов модернизации и диверсификации направлений подготовки высококвалифицированных специалистов в системе общего и дополнительного образования, совместного осуществления инновационной деятельности в образовательной, профориентационной, научной сферах;</w:t>
      </w:r>
    </w:p>
    <w:p w:rsidR="00A362E4" w:rsidRDefault="004A5444" w:rsidP="00A362E4">
      <w:pPr>
        <w:widowControl w:val="0"/>
        <w:numPr>
          <w:ilvl w:val="0"/>
          <w:numId w:val="3"/>
        </w:numPr>
        <w:tabs>
          <w:tab w:val="left" w:pos="721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организации взаимодействия по вопросам использования и развития современных технологий и научных достижений в образовании;</w:t>
      </w:r>
    </w:p>
    <w:p w:rsidR="004A5444" w:rsidRPr="004A5444" w:rsidRDefault="004A5444" w:rsidP="00A362E4">
      <w:pPr>
        <w:widowControl w:val="0"/>
        <w:numPr>
          <w:ilvl w:val="0"/>
          <w:numId w:val="3"/>
        </w:numPr>
        <w:tabs>
          <w:tab w:val="left" w:pos="750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совместная организация</w:t>
      </w:r>
      <w:r w:rsidR="000C00B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профориентационных мероприятий</w:t>
      </w: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;</w:t>
      </w:r>
    </w:p>
    <w:p w:rsidR="004A5444" w:rsidRPr="004A5444" w:rsidRDefault="004A5444" w:rsidP="00A362E4">
      <w:pPr>
        <w:widowControl w:val="0"/>
        <w:numPr>
          <w:ilvl w:val="0"/>
          <w:numId w:val="3"/>
        </w:numPr>
        <w:tabs>
          <w:tab w:val="left" w:pos="741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lastRenderedPageBreak/>
        <w:t>совместное руководство научно-исследовательской деятельностью школьников, абитуриентов, иных категорий обучающихся и слушателей;</w:t>
      </w:r>
    </w:p>
    <w:p w:rsidR="004A5444" w:rsidRDefault="004A5444" w:rsidP="00A362E4">
      <w:pPr>
        <w:widowControl w:val="0"/>
        <w:numPr>
          <w:ilvl w:val="0"/>
          <w:numId w:val="3"/>
        </w:numPr>
        <w:tabs>
          <w:tab w:val="left" w:pos="741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сотрудничество в области непрерывного образования, повышения квалификации и переподготовки.</w:t>
      </w:r>
    </w:p>
    <w:p w:rsidR="00A362E4" w:rsidRPr="004A5444" w:rsidRDefault="00A362E4" w:rsidP="00A362E4">
      <w:pPr>
        <w:widowControl w:val="0"/>
        <w:tabs>
          <w:tab w:val="left" w:pos="741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4A5444" w:rsidRDefault="004A5444" w:rsidP="00A362E4">
      <w:pPr>
        <w:widowControl w:val="0"/>
        <w:numPr>
          <w:ilvl w:val="0"/>
          <w:numId w:val="2"/>
        </w:numPr>
        <w:tabs>
          <w:tab w:val="left" w:pos="355"/>
        </w:tabs>
        <w:spacing w:after="0" w:line="276" w:lineRule="auto"/>
        <w:ind w:right="240" w:firstLine="547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</w:pPr>
      <w:bookmarkStart w:id="0" w:name="bookmark2"/>
      <w:r w:rsidRPr="004A544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Основные направления сотрудничества</w:t>
      </w:r>
      <w:bookmarkEnd w:id="0"/>
    </w:p>
    <w:p w:rsidR="00A362E4" w:rsidRPr="004A5444" w:rsidRDefault="00A362E4" w:rsidP="00A362E4">
      <w:pPr>
        <w:widowControl w:val="0"/>
        <w:tabs>
          <w:tab w:val="left" w:pos="355"/>
        </w:tabs>
        <w:spacing w:after="0" w:line="276" w:lineRule="auto"/>
        <w:ind w:right="240" w:firstLine="547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</w:pPr>
    </w:p>
    <w:p w:rsidR="004A5444" w:rsidRPr="004A5444" w:rsidRDefault="004A5444" w:rsidP="00A362E4">
      <w:pPr>
        <w:widowControl w:val="0"/>
        <w:numPr>
          <w:ilvl w:val="1"/>
          <w:numId w:val="2"/>
        </w:numPr>
        <w:tabs>
          <w:tab w:val="left" w:pos="1024"/>
        </w:tabs>
        <w:spacing w:after="0" w:line="276" w:lineRule="auto"/>
        <w:ind w:left="40"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Для достижения целей стороны намерены осуществлять сотрудничество в следующих направлениях и формах:</w:t>
      </w:r>
    </w:p>
    <w:p w:rsidR="004A5444" w:rsidRPr="004A5444" w:rsidRDefault="004A5444" w:rsidP="00A362E4">
      <w:pPr>
        <w:widowControl w:val="0"/>
        <w:numPr>
          <w:ilvl w:val="2"/>
          <w:numId w:val="2"/>
        </w:numPr>
        <w:tabs>
          <w:tab w:val="left" w:pos="1168"/>
        </w:tabs>
        <w:spacing w:after="0" w:line="276" w:lineRule="auto"/>
        <w:ind w:left="4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Содействие в формировании кадрового резерва Организаций;</w:t>
      </w:r>
    </w:p>
    <w:p w:rsidR="004A5444" w:rsidRPr="004A5444" w:rsidRDefault="004A5444" w:rsidP="00A362E4">
      <w:pPr>
        <w:widowControl w:val="0"/>
        <w:numPr>
          <w:ilvl w:val="2"/>
          <w:numId w:val="2"/>
        </w:numPr>
        <w:tabs>
          <w:tab w:val="left" w:pos="1163"/>
        </w:tabs>
        <w:spacing w:after="0" w:line="276" w:lineRule="auto"/>
        <w:ind w:left="40"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Обсуждение актуальных вопросов по подготовке кадров и оказание помощи в разработке программ по дополнительным профессиональным программам повышения квалификации и профессиональной переподготовки;</w:t>
      </w:r>
    </w:p>
    <w:p w:rsidR="004A5444" w:rsidRPr="004A5444" w:rsidRDefault="004A5444" w:rsidP="00A362E4">
      <w:pPr>
        <w:widowControl w:val="0"/>
        <w:numPr>
          <w:ilvl w:val="2"/>
          <w:numId w:val="2"/>
        </w:numPr>
        <w:tabs>
          <w:tab w:val="left" w:pos="1163"/>
        </w:tabs>
        <w:spacing w:after="0" w:line="276" w:lineRule="auto"/>
        <w:ind w:left="40"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Содействие в реализации образовательных программ Организаций в сетевой форме обучения с использованием ресурсов 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Организации-партнера</w:t>
      </w: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;</w:t>
      </w:r>
    </w:p>
    <w:p w:rsidR="004A5444" w:rsidRPr="004A5444" w:rsidRDefault="004A5444" w:rsidP="00A362E4">
      <w:pPr>
        <w:widowControl w:val="0"/>
        <w:numPr>
          <w:ilvl w:val="2"/>
          <w:numId w:val="2"/>
        </w:numPr>
        <w:tabs>
          <w:tab w:val="left" w:pos="1173"/>
        </w:tabs>
        <w:spacing w:after="0" w:line="276" w:lineRule="auto"/>
        <w:ind w:left="40"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Организация и проведение практики обучающихся 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Организации-партнера</w:t>
      </w: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Организации в соответствии с заключенным между 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Организаци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ей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-партнер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ом</w:t>
      </w:r>
      <w:r w:rsidR="000C38B9"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 Организацией договором на проведение практики обучающихся;</w:t>
      </w:r>
    </w:p>
    <w:p w:rsidR="004A5444" w:rsidRPr="004A5444" w:rsidRDefault="004A5444" w:rsidP="00A362E4">
      <w:pPr>
        <w:widowControl w:val="0"/>
        <w:numPr>
          <w:ilvl w:val="2"/>
          <w:numId w:val="2"/>
        </w:numPr>
        <w:tabs>
          <w:tab w:val="left" w:pos="1163"/>
        </w:tabs>
        <w:spacing w:after="0" w:line="276" w:lineRule="auto"/>
        <w:ind w:left="40"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Содействие в трудоустройстве выпускников, наилучшим образом проявивших себя в процессе обучения и в ходе производственных практик в Организации при наличии вакантных должностей;</w:t>
      </w:r>
    </w:p>
    <w:p w:rsidR="004A5444" w:rsidRPr="004A5444" w:rsidRDefault="004A5444" w:rsidP="007802FA">
      <w:pPr>
        <w:widowControl w:val="0"/>
        <w:numPr>
          <w:ilvl w:val="2"/>
          <w:numId w:val="2"/>
        </w:numPr>
        <w:tabs>
          <w:tab w:val="left" w:pos="1163"/>
          <w:tab w:val="left" w:pos="1418"/>
        </w:tabs>
        <w:spacing w:after="0" w:line="276" w:lineRule="auto"/>
        <w:ind w:left="40"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Организация и проведение стажировок студентов и сотрудников 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Организаци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-партнер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а</w:t>
      </w:r>
      <w:bookmarkStart w:id="1" w:name="_GoBack"/>
      <w:bookmarkEnd w:id="1"/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Организации;</w:t>
      </w:r>
    </w:p>
    <w:p w:rsidR="004A5444" w:rsidRPr="00A362E4" w:rsidRDefault="004A5444" w:rsidP="00A362E4">
      <w:pPr>
        <w:widowControl w:val="0"/>
        <w:numPr>
          <w:ilvl w:val="2"/>
          <w:numId w:val="2"/>
        </w:numPr>
        <w:tabs>
          <w:tab w:val="left" w:pos="1163"/>
        </w:tabs>
        <w:spacing w:after="0" w:line="276" w:lineRule="auto"/>
        <w:ind w:left="40"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Проведение опросов в Организациях о качестве подготовки выпускников </w:t>
      </w:r>
      <w:r w:rsidR="000C38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Организации-партнера</w:t>
      </w:r>
      <w:r w:rsidRPr="004A54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, трудоустроенных в данной Организации, качестве подготовки</w:t>
      </w:r>
      <w:r w:rsidR="00A362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A362E4">
        <w:rPr>
          <w:rStyle w:val="0pt"/>
          <w:rFonts w:eastAsiaTheme="minorHAnsi"/>
          <w:sz w:val="28"/>
          <w:szCs w:val="28"/>
        </w:rPr>
        <w:t>студентов, проходивших в Организациях практику или стажировку; проведение анкетирования обучающихся и сотрудников Организации по вопросам непрерывного образования и качества реализации дополнительных профессиональных образовательных программ.</w:t>
      </w:r>
    </w:p>
    <w:p w:rsidR="004A5444" w:rsidRPr="00A362E4" w:rsidRDefault="007802FA" w:rsidP="00A362E4">
      <w:pPr>
        <w:pStyle w:val="1"/>
        <w:shd w:val="clear" w:color="auto" w:fill="auto"/>
        <w:spacing w:before="0" w:after="0" w:line="276" w:lineRule="auto"/>
        <w:ind w:left="20" w:right="20" w:firstLine="547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2.1.9 </w:t>
      </w:r>
      <w:r w:rsidR="004A5444" w:rsidRPr="00A362E4">
        <w:rPr>
          <w:rStyle w:val="0pt"/>
          <w:sz w:val="28"/>
          <w:szCs w:val="28"/>
        </w:rPr>
        <w:t>Формирование системы обмена передовым опытом, распространение последних научных и учебных достижений.</w:t>
      </w:r>
    </w:p>
    <w:p w:rsidR="004A5444" w:rsidRPr="00A362E4" w:rsidRDefault="004A5444" w:rsidP="00A362E4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spacing w:before="0" w:after="0" w:line="276" w:lineRule="auto"/>
        <w:ind w:left="20" w:right="20" w:firstLine="547"/>
        <w:jc w:val="both"/>
        <w:rPr>
          <w:sz w:val="28"/>
          <w:szCs w:val="28"/>
        </w:rPr>
      </w:pPr>
      <w:r w:rsidRPr="00A362E4">
        <w:rPr>
          <w:rStyle w:val="0pt"/>
          <w:sz w:val="28"/>
          <w:szCs w:val="28"/>
        </w:rPr>
        <w:t>Перечень направлений и форм сотрудничества не является исчерпывающим и может расширяться и дополняться по соглашению Сторон.</w:t>
      </w:r>
    </w:p>
    <w:p w:rsidR="004A5444" w:rsidRPr="00F06A12" w:rsidRDefault="004A5444" w:rsidP="00E07D0B">
      <w:pPr>
        <w:pStyle w:val="a4"/>
        <w:numPr>
          <w:ilvl w:val="0"/>
          <w:numId w:val="2"/>
        </w:numPr>
        <w:tabs>
          <w:tab w:val="left" w:pos="930"/>
        </w:tabs>
        <w:ind w:left="0"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Обязательства С</w:t>
      </w:r>
      <w:r w:rsidRPr="004A5444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4A5444" w:rsidRPr="00A048FD" w:rsidRDefault="004A5444" w:rsidP="004A5444">
      <w:pPr>
        <w:widowControl w:val="0"/>
        <w:numPr>
          <w:ilvl w:val="1"/>
          <w:numId w:val="5"/>
        </w:numPr>
        <w:tabs>
          <w:tab w:val="left" w:pos="953"/>
        </w:tabs>
        <w:spacing w:after="0" w:line="276" w:lineRule="auto"/>
        <w:ind w:firstLine="547"/>
        <w:jc w:val="both"/>
        <w:rPr>
          <w:rStyle w:val="0pt"/>
          <w:rFonts w:eastAsiaTheme="minorHAnsi"/>
          <w:sz w:val="28"/>
          <w:szCs w:val="28"/>
        </w:rPr>
      </w:pPr>
      <w:r w:rsidRPr="00A048FD">
        <w:rPr>
          <w:rStyle w:val="0pt"/>
          <w:rFonts w:eastAsiaTheme="minorHAnsi"/>
          <w:sz w:val="28"/>
          <w:szCs w:val="28"/>
        </w:rPr>
        <w:t>Стороны обязуются:</w:t>
      </w:r>
    </w:p>
    <w:p w:rsidR="004A5444" w:rsidRPr="00A048FD" w:rsidRDefault="004A5444" w:rsidP="004A5444">
      <w:pPr>
        <w:widowControl w:val="0"/>
        <w:numPr>
          <w:ilvl w:val="0"/>
          <w:numId w:val="6"/>
        </w:numPr>
        <w:tabs>
          <w:tab w:val="left" w:pos="452"/>
        </w:tabs>
        <w:spacing w:after="0" w:line="276" w:lineRule="auto"/>
        <w:ind w:right="20" w:firstLine="547"/>
        <w:jc w:val="both"/>
        <w:rPr>
          <w:rStyle w:val="0pt"/>
          <w:rFonts w:eastAsiaTheme="minorHAnsi"/>
          <w:sz w:val="28"/>
          <w:szCs w:val="28"/>
        </w:rPr>
      </w:pPr>
      <w:r w:rsidRPr="00A048FD">
        <w:rPr>
          <w:rStyle w:val="0pt"/>
          <w:rFonts w:eastAsiaTheme="minorHAnsi"/>
          <w:sz w:val="28"/>
          <w:szCs w:val="28"/>
        </w:rPr>
        <w:t>оказывать содействие в реализации совместных направлений сотрудничества в порядке, в размере и способами, предусмотренными отдельными договорами и иными документами, подписанными Сторонами во исполнение настоящего Соглашения;</w:t>
      </w:r>
    </w:p>
    <w:p w:rsidR="004A5444" w:rsidRPr="00A048FD" w:rsidRDefault="004A5444" w:rsidP="004A5444">
      <w:pPr>
        <w:widowControl w:val="0"/>
        <w:numPr>
          <w:ilvl w:val="0"/>
          <w:numId w:val="6"/>
        </w:numPr>
        <w:tabs>
          <w:tab w:val="left" w:pos="452"/>
        </w:tabs>
        <w:spacing w:after="0" w:line="276" w:lineRule="auto"/>
        <w:ind w:right="20" w:firstLine="547"/>
        <w:jc w:val="both"/>
        <w:rPr>
          <w:rStyle w:val="0pt"/>
          <w:rFonts w:eastAsiaTheme="minorHAnsi"/>
          <w:sz w:val="28"/>
          <w:szCs w:val="28"/>
        </w:rPr>
      </w:pPr>
      <w:r w:rsidRPr="00A048FD">
        <w:rPr>
          <w:rStyle w:val="0pt"/>
          <w:rFonts w:eastAsiaTheme="minorHAnsi"/>
          <w:sz w:val="28"/>
          <w:szCs w:val="28"/>
        </w:rPr>
        <w:t>своевременно и в полном объеме выполнять юридические и фактические действия, необходимые для реализации совместных проектов;</w:t>
      </w:r>
    </w:p>
    <w:p w:rsidR="004A5444" w:rsidRPr="00A048FD" w:rsidRDefault="004A5444" w:rsidP="004A5444">
      <w:pPr>
        <w:widowControl w:val="0"/>
        <w:numPr>
          <w:ilvl w:val="0"/>
          <w:numId w:val="6"/>
        </w:numPr>
        <w:tabs>
          <w:tab w:val="left" w:pos="447"/>
        </w:tabs>
        <w:spacing w:after="0" w:line="276" w:lineRule="auto"/>
        <w:ind w:right="20" w:firstLine="547"/>
        <w:jc w:val="both"/>
        <w:rPr>
          <w:rStyle w:val="0pt"/>
          <w:rFonts w:eastAsiaTheme="minorHAnsi"/>
          <w:sz w:val="28"/>
          <w:szCs w:val="28"/>
        </w:rPr>
      </w:pPr>
      <w:r w:rsidRPr="00A048FD">
        <w:rPr>
          <w:rStyle w:val="0pt"/>
          <w:rFonts w:eastAsiaTheme="minorHAnsi"/>
          <w:sz w:val="28"/>
          <w:szCs w:val="28"/>
        </w:rPr>
        <w:t>обмениваться с соблюдением законодательства имеющимися в их распоряжении информационными ресурсами;</w:t>
      </w:r>
    </w:p>
    <w:p w:rsidR="004A5444" w:rsidRPr="00A048FD" w:rsidRDefault="004A5444" w:rsidP="004A5444">
      <w:pPr>
        <w:widowControl w:val="0"/>
        <w:numPr>
          <w:ilvl w:val="0"/>
          <w:numId w:val="6"/>
        </w:numPr>
        <w:tabs>
          <w:tab w:val="left" w:pos="452"/>
        </w:tabs>
        <w:spacing w:after="0" w:line="276" w:lineRule="auto"/>
        <w:ind w:firstLine="547"/>
        <w:jc w:val="both"/>
        <w:rPr>
          <w:rStyle w:val="0pt"/>
          <w:rFonts w:eastAsiaTheme="minorHAnsi"/>
          <w:sz w:val="28"/>
          <w:szCs w:val="28"/>
        </w:rPr>
      </w:pPr>
      <w:r w:rsidRPr="00A048FD">
        <w:rPr>
          <w:rStyle w:val="0pt"/>
          <w:rFonts w:eastAsiaTheme="minorHAnsi"/>
          <w:sz w:val="28"/>
          <w:szCs w:val="28"/>
        </w:rPr>
        <w:t>не разглашать информацию, признанную сторонами конфиденциальной;</w:t>
      </w:r>
    </w:p>
    <w:p w:rsidR="004A5444" w:rsidRPr="00A048FD" w:rsidRDefault="004A5444" w:rsidP="004A5444">
      <w:pPr>
        <w:widowControl w:val="0"/>
        <w:numPr>
          <w:ilvl w:val="0"/>
          <w:numId w:val="6"/>
        </w:numPr>
        <w:tabs>
          <w:tab w:val="left" w:pos="452"/>
        </w:tabs>
        <w:spacing w:after="0" w:line="276" w:lineRule="auto"/>
        <w:ind w:right="20" w:firstLine="547"/>
        <w:jc w:val="both"/>
        <w:rPr>
          <w:rStyle w:val="0pt"/>
          <w:rFonts w:eastAsiaTheme="minorHAnsi"/>
          <w:sz w:val="28"/>
          <w:szCs w:val="28"/>
        </w:rPr>
      </w:pPr>
      <w:r w:rsidRPr="00A048FD">
        <w:rPr>
          <w:rStyle w:val="0pt"/>
          <w:rFonts w:eastAsiaTheme="minorHAnsi"/>
          <w:sz w:val="28"/>
          <w:szCs w:val="28"/>
        </w:rPr>
        <w:t>по необходимости проводить встречи, консультации и обсуждение вопросов, связанных с реализацией направлений и форм сотрудничества;</w:t>
      </w:r>
    </w:p>
    <w:p w:rsidR="004A5444" w:rsidRPr="00A048FD" w:rsidRDefault="004A5444" w:rsidP="004A5444">
      <w:pPr>
        <w:widowControl w:val="0"/>
        <w:numPr>
          <w:ilvl w:val="0"/>
          <w:numId w:val="6"/>
        </w:numPr>
        <w:tabs>
          <w:tab w:val="left" w:pos="452"/>
        </w:tabs>
        <w:spacing w:after="0" w:line="276" w:lineRule="auto"/>
        <w:ind w:right="20" w:firstLine="547"/>
        <w:jc w:val="both"/>
        <w:rPr>
          <w:rStyle w:val="0pt"/>
          <w:rFonts w:eastAsiaTheme="minorHAnsi"/>
          <w:sz w:val="28"/>
          <w:szCs w:val="28"/>
        </w:rPr>
      </w:pPr>
      <w:r w:rsidRPr="00A048FD">
        <w:rPr>
          <w:rStyle w:val="0pt"/>
          <w:rFonts w:eastAsiaTheme="minorHAnsi"/>
          <w:sz w:val="28"/>
          <w:szCs w:val="28"/>
        </w:rPr>
        <w:t xml:space="preserve">рассматривать проблемы, возникающие в процессе реализации настоящего </w:t>
      </w:r>
      <w:r w:rsidR="00A362E4" w:rsidRPr="00A048FD">
        <w:rPr>
          <w:rStyle w:val="0pt"/>
          <w:rFonts w:eastAsiaTheme="minorHAnsi"/>
          <w:sz w:val="28"/>
          <w:szCs w:val="28"/>
        </w:rPr>
        <w:t>Соглашения</w:t>
      </w:r>
      <w:r w:rsidRPr="00A048FD">
        <w:rPr>
          <w:rStyle w:val="0pt"/>
          <w:rFonts w:eastAsiaTheme="minorHAnsi"/>
          <w:sz w:val="28"/>
          <w:szCs w:val="28"/>
        </w:rPr>
        <w:t>.</w:t>
      </w:r>
    </w:p>
    <w:p w:rsidR="004A5444" w:rsidRPr="00A048FD" w:rsidRDefault="004A5444" w:rsidP="004A5444">
      <w:pPr>
        <w:widowControl w:val="0"/>
        <w:numPr>
          <w:ilvl w:val="1"/>
          <w:numId w:val="5"/>
        </w:numPr>
        <w:tabs>
          <w:tab w:val="left" w:pos="1004"/>
        </w:tabs>
        <w:spacing w:after="0" w:line="276" w:lineRule="auto"/>
        <w:ind w:right="20" w:firstLine="547"/>
        <w:jc w:val="both"/>
        <w:rPr>
          <w:rStyle w:val="0pt"/>
          <w:rFonts w:eastAsiaTheme="minorHAnsi"/>
          <w:sz w:val="28"/>
          <w:szCs w:val="28"/>
        </w:rPr>
      </w:pPr>
      <w:r w:rsidRPr="00A048FD">
        <w:rPr>
          <w:rStyle w:val="0pt"/>
          <w:rFonts w:eastAsiaTheme="minorHAnsi"/>
          <w:sz w:val="28"/>
          <w:szCs w:val="28"/>
        </w:rPr>
        <w:t>Конкретные проекты и мероприятия сотрудничества, сроки и условия их реализации оговариваются дополнительно, оформляются в рамках отдельных соглашений, договоров, планов, календарных графиков и «дорожных карт», на согласованных Сторонами условиях.</w:t>
      </w:r>
    </w:p>
    <w:p w:rsidR="003C0B4A" w:rsidRPr="00A048FD" w:rsidRDefault="00A362E4" w:rsidP="00D651B4">
      <w:pPr>
        <w:widowControl w:val="0"/>
        <w:numPr>
          <w:ilvl w:val="1"/>
          <w:numId w:val="5"/>
        </w:numPr>
        <w:tabs>
          <w:tab w:val="left" w:pos="1004"/>
        </w:tabs>
        <w:spacing w:after="0" w:line="276" w:lineRule="auto"/>
        <w:ind w:right="20" w:firstLine="547"/>
        <w:jc w:val="both"/>
        <w:rPr>
          <w:rStyle w:val="0pt"/>
          <w:rFonts w:eastAsiaTheme="minorHAnsi"/>
          <w:sz w:val="28"/>
          <w:szCs w:val="28"/>
        </w:rPr>
      </w:pPr>
      <w:r w:rsidRPr="00A048FD">
        <w:rPr>
          <w:rStyle w:val="0pt"/>
          <w:rFonts w:eastAsiaTheme="minorHAnsi"/>
          <w:sz w:val="28"/>
          <w:szCs w:val="28"/>
        </w:rPr>
        <w:t>Настоящее</w:t>
      </w:r>
      <w:r w:rsidR="004A5444" w:rsidRPr="00A048FD">
        <w:rPr>
          <w:rStyle w:val="0pt"/>
          <w:rFonts w:eastAsiaTheme="minorHAnsi"/>
          <w:sz w:val="28"/>
          <w:szCs w:val="28"/>
        </w:rPr>
        <w:t xml:space="preserve"> </w:t>
      </w:r>
      <w:r w:rsidRPr="00A048FD">
        <w:rPr>
          <w:rStyle w:val="0pt"/>
          <w:rFonts w:eastAsiaTheme="minorHAnsi"/>
          <w:sz w:val="28"/>
          <w:szCs w:val="28"/>
        </w:rPr>
        <w:t>Соглашение</w:t>
      </w:r>
      <w:r w:rsidR="004A5444" w:rsidRPr="00A048FD">
        <w:rPr>
          <w:rStyle w:val="0pt"/>
          <w:rFonts w:eastAsiaTheme="minorHAnsi"/>
          <w:sz w:val="28"/>
          <w:szCs w:val="28"/>
        </w:rPr>
        <w:t xml:space="preserve"> не влечет каких-либо финансовых обязательств Сторон. </w:t>
      </w:r>
    </w:p>
    <w:p w:rsidR="004A5444" w:rsidRPr="00A048FD" w:rsidRDefault="004A5444" w:rsidP="00D651B4">
      <w:pPr>
        <w:widowControl w:val="0"/>
        <w:numPr>
          <w:ilvl w:val="1"/>
          <w:numId w:val="5"/>
        </w:numPr>
        <w:tabs>
          <w:tab w:val="left" w:pos="1004"/>
        </w:tabs>
        <w:spacing w:after="0" w:line="276" w:lineRule="auto"/>
        <w:ind w:right="20" w:firstLine="547"/>
        <w:jc w:val="both"/>
        <w:rPr>
          <w:rStyle w:val="0pt"/>
          <w:rFonts w:eastAsiaTheme="minorHAnsi"/>
          <w:sz w:val="28"/>
          <w:szCs w:val="28"/>
        </w:rPr>
      </w:pPr>
      <w:r w:rsidRPr="00A048FD">
        <w:rPr>
          <w:rStyle w:val="0pt"/>
          <w:rFonts w:eastAsiaTheme="minorHAnsi"/>
          <w:sz w:val="28"/>
          <w:szCs w:val="28"/>
        </w:rPr>
        <w:t xml:space="preserve">Положения настоящего </w:t>
      </w:r>
      <w:r w:rsidR="00A362E4" w:rsidRPr="00A048FD">
        <w:rPr>
          <w:rStyle w:val="0pt"/>
          <w:rFonts w:eastAsiaTheme="minorHAnsi"/>
          <w:sz w:val="28"/>
          <w:szCs w:val="28"/>
        </w:rPr>
        <w:t>Соглашения</w:t>
      </w:r>
      <w:r w:rsidRPr="00A048FD">
        <w:rPr>
          <w:rStyle w:val="0pt"/>
          <w:rFonts w:eastAsiaTheme="minorHAnsi"/>
          <w:sz w:val="28"/>
          <w:szCs w:val="28"/>
        </w:rPr>
        <w:t xml:space="preserve"> не могут рассматриваться как ущемляющие права Сторон по самостоятельной реализации проектов и действий по направлениям, перечисленным в настоящем </w:t>
      </w:r>
      <w:r w:rsidR="00A362E4" w:rsidRPr="00A048FD">
        <w:rPr>
          <w:rStyle w:val="0pt"/>
          <w:rFonts w:eastAsiaTheme="minorHAnsi"/>
          <w:sz w:val="28"/>
          <w:szCs w:val="28"/>
        </w:rPr>
        <w:t>Соглашении</w:t>
      </w:r>
      <w:r w:rsidRPr="00A048FD">
        <w:rPr>
          <w:rStyle w:val="0pt"/>
          <w:rFonts w:eastAsiaTheme="minorHAnsi"/>
          <w:sz w:val="28"/>
          <w:szCs w:val="28"/>
        </w:rPr>
        <w:t>.</w:t>
      </w:r>
    </w:p>
    <w:p w:rsidR="007802FA" w:rsidRDefault="007802FA" w:rsidP="007802FA">
      <w:pPr>
        <w:widowControl w:val="0"/>
        <w:tabs>
          <w:tab w:val="left" w:pos="1004"/>
        </w:tabs>
        <w:spacing w:after="0" w:line="276" w:lineRule="auto"/>
        <w:ind w:left="547" w:right="20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7802FA" w:rsidRPr="007802FA" w:rsidRDefault="007802FA" w:rsidP="007802FA">
      <w:pPr>
        <w:pStyle w:val="a4"/>
        <w:widowControl w:val="0"/>
        <w:numPr>
          <w:ilvl w:val="0"/>
          <w:numId w:val="5"/>
        </w:numPr>
        <w:tabs>
          <w:tab w:val="left" w:pos="1004"/>
        </w:tabs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Права и обязательства сторон</w:t>
      </w:r>
    </w:p>
    <w:p w:rsidR="007802FA" w:rsidRPr="007802FA" w:rsidRDefault="007802FA" w:rsidP="007802FA">
      <w:pPr>
        <w:pStyle w:val="a4"/>
        <w:widowControl w:val="0"/>
        <w:tabs>
          <w:tab w:val="left" w:pos="1004"/>
        </w:tabs>
        <w:spacing w:after="0" w:line="276" w:lineRule="auto"/>
        <w:ind w:right="2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4A5444" w:rsidRPr="004A5444" w:rsidRDefault="004A5444" w:rsidP="004A5444">
      <w:pPr>
        <w:widowControl w:val="0"/>
        <w:numPr>
          <w:ilvl w:val="0"/>
          <w:numId w:val="7"/>
        </w:numPr>
        <w:tabs>
          <w:tab w:val="left" w:pos="1354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Стороны имеют право на взаимовыгодных условиях и в качестве равноправных партнеров:</w:t>
      </w:r>
    </w:p>
    <w:p w:rsidR="004A5444" w:rsidRPr="004A5444" w:rsidRDefault="004A5444" w:rsidP="004A5444">
      <w:pPr>
        <w:widowControl w:val="0"/>
        <w:numPr>
          <w:ilvl w:val="0"/>
          <w:numId w:val="6"/>
        </w:numPr>
        <w:tabs>
          <w:tab w:val="left" w:pos="1225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создавать совместные организационные структуры (лаборатории инновационных практик (образовательных технологий), Летние и Зимние Универсарии (школы) с иным названием), без изменения организационно-правовой формы Сторон;</w:t>
      </w:r>
    </w:p>
    <w:p w:rsidR="004A5444" w:rsidRPr="004A5444" w:rsidRDefault="004A5444" w:rsidP="004A5444">
      <w:pPr>
        <w:widowControl w:val="0"/>
        <w:numPr>
          <w:ilvl w:val="0"/>
          <w:numId w:val="6"/>
        </w:numPr>
        <w:tabs>
          <w:tab w:val="left" w:pos="1081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обмениваться опытом в профориентационной, рекламной, научной, издательской и образовательной сферах;</w:t>
      </w:r>
    </w:p>
    <w:p w:rsidR="004A5444" w:rsidRPr="004A5444" w:rsidRDefault="004A5444" w:rsidP="004A5444">
      <w:pPr>
        <w:widowControl w:val="0"/>
        <w:numPr>
          <w:ilvl w:val="0"/>
          <w:numId w:val="6"/>
        </w:numPr>
        <w:tabs>
          <w:tab w:val="left" w:pos="1009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получать своевременно подробную информацию о мероприятиях другой Стороны в рамках этого сотрудничества;</w:t>
      </w:r>
    </w:p>
    <w:p w:rsidR="004A5444" w:rsidRPr="004A5444" w:rsidRDefault="004A5444" w:rsidP="004A5444">
      <w:pPr>
        <w:widowControl w:val="0"/>
        <w:numPr>
          <w:ilvl w:val="0"/>
          <w:numId w:val="6"/>
        </w:numPr>
        <w:tabs>
          <w:tab w:val="left" w:pos="966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заключать специализированные дополнительные соглашения к настоящему </w:t>
      </w:r>
      <w:r w:rsidR="00A362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Соглашению</w:t>
      </w: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;</w:t>
      </w:r>
    </w:p>
    <w:p w:rsidR="004A5444" w:rsidRPr="004A5444" w:rsidRDefault="004A5444" w:rsidP="004A5444">
      <w:pPr>
        <w:widowControl w:val="0"/>
        <w:numPr>
          <w:ilvl w:val="0"/>
          <w:numId w:val="6"/>
        </w:numPr>
        <w:tabs>
          <w:tab w:val="left" w:pos="937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определять совместно содержание, процедуру, финансовые условия и другие вопросы сотрудничества.</w:t>
      </w:r>
    </w:p>
    <w:p w:rsidR="004A5444" w:rsidRPr="004A5444" w:rsidRDefault="004A5444" w:rsidP="004A5444">
      <w:pPr>
        <w:widowControl w:val="0"/>
        <w:numPr>
          <w:ilvl w:val="0"/>
          <w:numId w:val="7"/>
        </w:numPr>
        <w:tabs>
          <w:tab w:val="left" w:pos="1210"/>
        </w:tabs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Стороны принимают на себя следующие обязательства:</w:t>
      </w:r>
    </w:p>
    <w:p w:rsidR="004A5444" w:rsidRPr="004A5444" w:rsidRDefault="004A5444" w:rsidP="004A5444">
      <w:pPr>
        <w:widowControl w:val="0"/>
        <w:numPr>
          <w:ilvl w:val="0"/>
          <w:numId w:val="6"/>
        </w:numPr>
        <w:tabs>
          <w:tab w:val="left" w:pos="980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развивать совместно сотрудничество в области образовательной, научной, методической, профориентационной, издательской и рекламной деятельности;</w:t>
      </w:r>
    </w:p>
    <w:p w:rsidR="004A5444" w:rsidRPr="004A5444" w:rsidRDefault="004A5444" w:rsidP="004A5444">
      <w:pPr>
        <w:widowControl w:val="0"/>
        <w:numPr>
          <w:ilvl w:val="0"/>
          <w:numId w:val="6"/>
        </w:numPr>
        <w:tabs>
          <w:tab w:val="left" w:pos="941"/>
        </w:tabs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поддерживать постоянные контакты для обсуждения текущих вопросов;</w:t>
      </w:r>
    </w:p>
    <w:p w:rsidR="004A5444" w:rsidRPr="004A5444" w:rsidRDefault="004A5444" w:rsidP="004A5444">
      <w:pPr>
        <w:widowControl w:val="0"/>
        <w:numPr>
          <w:ilvl w:val="0"/>
          <w:numId w:val="6"/>
        </w:numPr>
        <w:tabs>
          <w:tab w:val="left" w:pos="1129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предоставить </w:t>
      </w:r>
      <w:r w:rsidR="000C38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…</w:t>
      </w: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Сторон возможность осуществлять сотрудничество в области рекламно-выставочной, научно-исследовательской, проектной, публикационной, издательской деятельности, в сфере науки и образования;</w:t>
      </w:r>
    </w:p>
    <w:p w:rsidR="004A5444" w:rsidRPr="004A5444" w:rsidRDefault="004A5444" w:rsidP="004A5444">
      <w:pPr>
        <w:widowControl w:val="0"/>
        <w:numPr>
          <w:ilvl w:val="0"/>
          <w:numId w:val="6"/>
        </w:numPr>
        <w:tabs>
          <w:tab w:val="left" w:pos="961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содействовать развитию совместных научных и образовательных проектов, профориентационных, рекламных, издательских с участием ведущих ученых и специалистов Сторон;</w:t>
      </w:r>
    </w:p>
    <w:p w:rsidR="004A5444" w:rsidRPr="00A362E4" w:rsidRDefault="004A5444" w:rsidP="004A5444">
      <w:pPr>
        <w:widowControl w:val="0"/>
        <w:numPr>
          <w:ilvl w:val="0"/>
          <w:numId w:val="6"/>
        </w:numPr>
        <w:tabs>
          <w:tab w:val="left" w:pos="1114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выполнять должным образом условия </w:t>
      </w:r>
      <w:r w:rsidR="00A362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Соглашения</w:t>
      </w: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и дополнительных соглашений к нему.</w:t>
      </w:r>
    </w:p>
    <w:p w:rsidR="00A362E4" w:rsidRPr="004A5444" w:rsidRDefault="00A362E4" w:rsidP="00A362E4">
      <w:pPr>
        <w:widowControl w:val="0"/>
        <w:tabs>
          <w:tab w:val="left" w:pos="1114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4A5444" w:rsidRPr="004A5444" w:rsidRDefault="004A5444" w:rsidP="00A362E4">
      <w:pPr>
        <w:widowControl w:val="0"/>
        <w:spacing w:after="197" w:line="276" w:lineRule="auto"/>
        <w:ind w:firstLine="54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</w:pPr>
      <w:bookmarkStart w:id="2" w:name="bookmark5"/>
      <w:r w:rsidRPr="004A544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5. Ответственность сторон</w:t>
      </w:r>
      <w:bookmarkEnd w:id="2"/>
    </w:p>
    <w:p w:rsidR="004A5444" w:rsidRPr="004A5444" w:rsidRDefault="007802FA" w:rsidP="004A5444">
      <w:pPr>
        <w:widowControl w:val="0"/>
        <w:numPr>
          <w:ilvl w:val="0"/>
          <w:numId w:val="8"/>
        </w:numPr>
        <w:tabs>
          <w:tab w:val="left" w:pos="999"/>
        </w:tabs>
        <w:spacing w:after="18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   </w:t>
      </w:r>
      <w:r w:rsidR="004A5444"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Ответственность сторон по настоящему </w:t>
      </w:r>
      <w:r w:rsid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Соглашению</w:t>
      </w:r>
      <w:r w:rsidR="004A5444"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наступает только в случаях, предусмотренных действующим законодательством РФ.</w:t>
      </w:r>
    </w:p>
    <w:p w:rsidR="004A5444" w:rsidRPr="004A5444" w:rsidRDefault="004A5444" w:rsidP="007802FA">
      <w:pPr>
        <w:widowControl w:val="0"/>
        <w:numPr>
          <w:ilvl w:val="0"/>
          <w:numId w:val="8"/>
        </w:numPr>
        <w:spacing w:after="245" w:line="276" w:lineRule="auto"/>
        <w:ind w:right="23" w:firstLine="544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Все споры, разногласия или требования, возникающие из настоящего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Соглашения</w:t>
      </w: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или в связи с ним, подлежат урегулированию сторонами путем переговоров. При отсутствии согласия спор между сторонами подлежит рассмотрению в соответствии с действующим законодательством.</w:t>
      </w:r>
    </w:p>
    <w:p w:rsidR="004A5444" w:rsidRPr="004A5444" w:rsidRDefault="004A5444" w:rsidP="00A362E4">
      <w:pPr>
        <w:widowControl w:val="0"/>
        <w:numPr>
          <w:ilvl w:val="0"/>
          <w:numId w:val="9"/>
        </w:numPr>
        <w:tabs>
          <w:tab w:val="left" w:pos="283"/>
        </w:tabs>
        <w:spacing w:after="192" w:line="276" w:lineRule="auto"/>
        <w:ind w:right="560" w:firstLine="54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</w:pPr>
      <w:bookmarkStart w:id="3" w:name="bookmark6"/>
      <w:r w:rsidRPr="004A544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Соглашения</w:t>
      </w:r>
      <w:r w:rsidRPr="004A544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, порядок его изменения и расторжения</w:t>
      </w:r>
      <w:bookmarkEnd w:id="3"/>
    </w:p>
    <w:p w:rsidR="004A5444" w:rsidRPr="004A5444" w:rsidRDefault="004A5444" w:rsidP="004A5444">
      <w:pPr>
        <w:widowControl w:val="0"/>
        <w:numPr>
          <w:ilvl w:val="1"/>
          <w:numId w:val="9"/>
        </w:numPr>
        <w:tabs>
          <w:tab w:val="left" w:pos="942"/>
        </w:tabs>
        <w:spacing w:after="0" w:line="276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Соглашение</w:t>
      </w: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вступает в силу после его подписания </w:t>
      </w:r>
      <w:r w:rsidR="000C38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Партнером</w:t>
      </w: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, с одной стороны, и Организацией, с другой стороны.</w:t>
      </w:r>
    </w:p>
    <w:p w:rsidR="004A5444" w:rsidRPr="004A5444" w:rsidRDefault="004A5444" w:rsidP="004A5444">
      <w:pPr>
        <w:widowControl w:val="0"/>
        <w:numPr>
          <w:ilvl w:val="1"/>
          <w:numId w:val="9"/>
        </w:numPr>
        <w:tabs>
          <w:tab w:val="left" w:pos="865"/>
        </w:tabs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A54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рок действия соглашения пять лет.</w:t>
      </w:r>
    </w:p>
    <w:p w:rsidR="004A5444" w:rsidRPr="004A5444" w:rsidRDefault="004A5444" w:rsidP="004A5444">
      <w:pPr>
        <w:widowControl w:val="0"/>
        <w:numPr>
          <w:ilvl w:val="1"/>
          <w:numId w:val="9"/>
        </w:numPr>
        <w:tabs>
          <w:tab w:val="left" w:pos="865"/>
        </w:tabs>
        <w:spacing w:after="0" w:line="276" w:lineRule="auto"/>
        <w:ind w:firstLine="547"/>
        <w:jc w:val="both"/>
        <w:rPr>
          <w:rStyle w:val="0pt"/>
          <w:rFonts w:eastAsiaTheme="minorHAnsi"/>
          <w:spacing w:val="7"/>
          <w:sz w:val="28"/>
          <w:szCs w:val="28"/>
          <w:shd w:val="clear" w:color="auto" w:fill="auto"/>
          <w:lang w:eastAsia="ru-RU"/>
        </w:rPr>
      </w:pPr>
      <w:r w:rsidRPr="004A5444">
        <w:rPr>
          <w:rStyle w:val="0pt"/>
          <w:rFonts w:eastAsiaTheme="minorHAnsi"/>
          <w:sz w:val="28"/>
          <w:szCs w:val="28"/>
        </w:rPr>
        <w:t xml:space="preserve">В случае, если не менее чем за один месяц до окончания срока действия настоящего </w:t>
      </w:r>
      <w:r>
        <w:rPr>
          <w:rStyle w:val="0pt"/>
          <w:rFonts w:eastAsiaTheme="minorHAnsi"/>
          <w:sz w:val="28"/>
          <w:szCs w:val="28"/>
        </w:rPr>
        <w:t>Соглашения</w:t>
      </w:r>
      <w:r w:rsidRPr="004A5444">
        <w:rPr>
          <w:rStyle w:val="0pt"/>
          <w:rFonts w:eastAsiaTheme="minorHAnsi"/>
          <w:sz w:val="28"/>
          <w:szCs w:val="28"/>
        </w:rPr>
        <w:t xml:space="preserve"> ни одна из сторон не заявила о прекращении его действия, </w:t>
      </w:r>
      <w:r>
        <w:rPr>
          <w:rStyle w:val="0pt"/>
          <w:rFonts w:eastAsiaTheme="minorHAnsi"/>
          <w:sz w:val="28"/>
          <w:szCs w:val="28"/>
        </w:rPr>
        <w:t>Соглашение</w:t>
      </w:r>
      <w:r w:rsidRPr="004A5444">
        <w:rPr>
          <w:rStyle w:val="0pt"/>
          <w:rFonts w:eastAsiaTheme="minorHAnsi"/>
          <w:sz w:val="28"/>
          <w:szCs w:val="28"/>
        </w:rPr>
        <w:t xml:space="preserve"> считается пролонгированным на тот же срок.</w:t>
      </w:r>
    </w:p>
    <w:p w:rsidR="004A5444" w:rsidRPr="003C0B4A" w:rsidRDefault="004A5444" w:rsidP="004A5444">
      <w:pPr>
        <w:widowControl w:val="0"/>
        <w:numPr>
          <w:ilvl w:val="1"/>
          <w:numId w:val="9"/>
        </w:numPr>
        <w:tabs>
          <w:tab w:val="left" w:pos="865"/>
        </w:tabs>
        <w:spacing w:after="0" w:line="276" w:lineRule="auto"/>
        <w:ind w:firstLine="547"/>
        <w:jc w:val="both"/>
        <w:rPr>
          <w:rStyle w:val="0pt"/>
          <w:rFonts w:eastAsiaTheme="minorHAnsi"/>
          <w:spacing w:val="7"/>
          <w:sz w:val="28"/>
          <w:szCs w:val="28"/>
          <w:shd w:val="clear" w:color="auto" w:fill="auto"/>
          <w:lang w:eastAsia="ru-RU"/>
        </w:rPr>
      </w:pPr>
      <w:r w:rsidRPr="004A5444">
        <w:rPr>
          <w:rStyle w:val="0pt"/>
          <w:rFonts w:eastAsiaTheme="minorHAnsi"/>
          <w:sz w:val="28"/>
          <w:szCs w:val="28"/>
        </w:rPr>
        <w:t xml:space="preserve">Каждая из сторон в любое время вправе отказаться от настоящего </w:t>
      </w:r>
      <w:r>
        <w:rPr>
          <w:rStyle w:val="0pt"/>
          <w:rFonts w:eastAsiaTheme="minorHAnsi"/>
          <w:sz w:val="28"/>
          <w:szCs w:val="28"/>
        </w:rPr>
        <w:t>Соглашения</w:t>
      </w:r>
      <w:r w:rsidRPr="004A5444">
        <w:rPr>
          <w:rStyle w:val="0pt"/>
          <w:rFonts w:eastAsiaTheme="minorHAnsi"/>
          <w:sz w:val="28"/>
          <w:szCs w:val="28"/>
        </w:rPr>
        <w:t>, предупредив об этом другую сторону не позднее, чем за один месяц до момента его расторжения.</w:t>
      </w:r>
    </w:p>
    <w:p w:rsidR="003C0B4A" w:rsidRDefault="003C0B4A" w:rsidP="003C0B4A">
      <w:pPr>
        <w:widowControl w:val="0"/>
        <w:tabs>
          <w:tab w:val="left" w:pos="865"/>
        </w:tabs>
        <w:spacing w:after="0" w:line="276" w:lineRule="auto"/>
        <w:jc w:val="both"/>
        <w:rPr>
          <w:rStyle w:val="0pt"/>
          <w:rFonts w:eastAsiaTheme="minorHAnsi"/>
          <w:sz w:val="28"/>
          <w:szCs w:val="28"/>
        </w:rPr>
      </w:pPr>
    </w:p>
    <w:p w:rsidR="003C0B4A" w:rsidRPr="003C0B4A" w:rsidRDefault="003C0B4A" w:rsidP="003C0B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C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Юридические адреса и подписи сторон:</w:t>
      </w:r>
    </w:p>
    <w:p w:rsidR="003C0B4A" w:rsidRPr="003C0B4A" w:rsidRDefault="003C0B4A" w:rsidP="003C0B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B4A" w:rsidRPr="003C0B4A" w:rsidRDefault="003C0B4A" w:rsidP="003C0B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B4A" w:rsidRPr="003C0B4A" w:rsidRDefault="003C0B4A" w:rsidP="003C0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3C0B4A" w:rsidRPr="003C0B4A" w:rsidTr="00FC07F2">
        <w:tc>
          <w:tcPr>
            <w:tcW w:w="5210" w:type="dxa"/>
            <w:shd w:val="clear" w:color="auto" w:fill="auto"/>
          </w:tcPr>
          <w:p w:rsidR="003C0B4A" w:rsidRPr="003C0B4A" w:rsidRDefault="000C38B9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организации-партнера</w:t>
            </w:r>
          </w:p>
          <w:p w:rsidR="003C0B4A" w:rsidRP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0B4A" w:rsidRPr="003C0B4A" w:rsidRDefault="003C0B4A" w:rsidP="000C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</w:p>
          <w:p w:rsidR="003C0B4A" w:rsidRP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</w:p>
          <w:p w:rsidR="003C0B4A" w:rsidRP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  <w:p w:rsidR="003C0B4A" w:rsidRP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КПП:</w:t>
            </w:r>
          </w:p>
          <w:p w:rsidR="003C0B4A" w:rsidRP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 </w:t>
            </w:r>
          </w:p>
          <w:p w:rsidR="003C0B4A" w:rsidRP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B4A" w:rsidRP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B4A" w:rsidRPr="003C0B4A" w:rsidRDefault="000C38B9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организации-партнера</w:t>
            </w:r>
          </w:p>
          <w:p w:rsidR="003C0B4A" w:rsidRP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0C3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3C0B4A" w:rsidRP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«___»_____________20____г.</w:t>
            </w:r>
          </w:p>
          <w:p w:rsidR="003C0B4A" w:rsidRP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B4A" w:rsidRP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B4A" w:rsidRP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3C0B4A" w:rsidRP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3C0B4A" w:rsidRPr="00A048FD" w:rsidRDefault="00A048FD" w:rsidP="00A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Государственное бюджетное общеоб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разовательное учреждение лицей </w:t>
            </w:r>
            <w:r w:rsidRPr="00A04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373 Московского района Санкт-Петербурга «Экономический лицей»</w:t>
            </w:r>
          </w:p>
          <w:p w:rsid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8FD" w:rsidRPr="00A048FD" w:rsidRDefault="00A048FD" w:rsidP="00A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  <w:r w:rsidRPr="00A0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196084, город Санкт-Петербург, Московский проспект, дом 112, литера А</w:t>
            </w:r>
          </w:p>
          <w:p w:rsidR="00A048FD" w:rsidRDefault="00A048FD" w:rsidP="00A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тел/факс: +7 (812) 246-45-58</w:t>
            </w:r>
          </w:p>
          <w:p w:rsidR="00A048FD" w:rsidRDefault="00A048FD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7810152614 </w:t>
            </w:r>
          </w:p>
          <w:p w:rsidR="00A048FD" w:rsidRDefault="00A048FD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781001001</w:t>
            </w:r>
          </w:p>
          <w:p w:rsidR="003C0B4A" w:rsidRPr="00A048FD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 </w:t>
            </w:r>
            <w:r w:rsidR="00A048FD" w:rsidRPr="00A0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1027804894281</w:t>
            </w:r>
          </w:p>
          <w:p w:rsidR="003C0B4A" w:rsidRPr="00A048FD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B4A" w:rsidRPr="00A048FD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3C0B4A" w:rsidRPr="00A048FD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  <w:r w:rsidR="00A048FD" w:rsidRPr="00A0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Афанасьева</w:t>
            </w:r>
          </w:p>
          <w:p w:rsidR="003C0B4A" w:rsidRPr="00A048FD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«___»_____________20____г.</w:t>
            </w:r>
          </w:p>
          <w:p w:rsidR="003C0B4A" w:rsidRPr="00A048FD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B4A" w:rsidRPr="00A048FD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B4A" w:rsidRP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3C0B4A" w:rsidRPr="003C0B4A" w:rsidRDefault="003C0B4A" w:rsidP="003C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5444" w:rsidRPr="004A5444" w:rsidRDefault="004A5444" w:rsidP="004A5444">
      <w:pPr>
        <w:tabs>
          <w:tab w:val="left" w:pos="930"/>
        </w:tabs>
        <w:ind w:firstLine="547"/>
        <w:rPr>
          <w:sz w:val="28"/>
          <w:szCs w:val="28"/>
        </w:rPr>
      </w:pPr>
    </w:p>
    <w:sectPr w:rsidR="004A5444" w:rsidRPr="004A5444" w:rsidSect="00952213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1DDB"/>
    <w:multiLevelType w:val="multilevel"/>
    <w:tmpl w:val="AF04D5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855DF"/>
    <w:multiLevelType w:val="multilevel"/>
    <w:tmpl w:val="964E9D96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96C9A"/>
    <w:multiLevelType w:val="multilevel"/>
    <w:tmpl w:val="2FC62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361D15"/>
    <w:multiLevelType w:val="multilevel"/>
    <w:tmpl w:val="E19A7E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380CBA"/>
    <w:multiLevelType w:val="multilevel"/>
    <w:tmpl w:val="8052620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DD04C9"/>
    <w:multiLevelType w:val="multilevel"/>
    <w:tmpl w:val="A81E00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D81138"/>
    <w:multiLevelType w:val="multilevel"/>
    <w:tmpl w:val="AF04D5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7E6C9E"/>
    <w:multiLevelType w:val="multilevel"/>
    <w:tmpl w:val="BFDE2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D61CBA"/>
    <w:multiLevelType w:val="multilevel"/>
    <w:tmpl w:val="FA7052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F8265A"/>
    <w:multiLevelType w:val="hybridMultilevel"/>
    <w:tmpl w:val="F7AE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B0DAC"/>
    <w:multiLevelType w:val="multilevel"/>
    <w:tmpl w:val="7F9CE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44"/>
    <w:rsid w:val="000C00BA"/>
    <w:rsid w:val="000C38B9"/>
    <w:rsid w:val="003445CD"/>
    <w:rsid w:val="003C0B4A"/>
    <w:rsid w:val="004A5444"/>
    <w:rsid w:val="007802FA"/>
    <w:rsid w:val="00814991"/>
    <w:rsid w:val="00952213"/>
    <w:rsid w:val="00A048FD"/>
    <w:rsid w:val="00A120B8"/>
    <w:rsid w:val="00A362E4"/>
    <w:rsid w:val="00AC4557"/>
    <w:rsid w:val="00CA327D"/>
    <w:rsid w:val="00D362F9"/>
    <w:rsid w:val="00E07D0B"/>
    <w:rsid w:val="00E713C5"/>
    <w:rsid w:val="00E866B4"/>
    <w:rsid w:val="00F0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7AF0B-A003-41AB-B5E7-AA3C9A4C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A5444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4A5444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pacing w:val="7"/>
    </w:rPr>
  </w:style>
  <w:style w:type="paragraph" w:styleId="a4">
    <w:name w:val="List Paragraph"/>
    <w:basedOn w:val="a"/>
    <w:uiPriority w:val="34"/>
    <w:qFormat/>
    <w:rsid w:val="004A5444"/>
    <w:pPr>
      <w:ind w:left="720"/>
      <w:contextualSpacing/>
    </w:pPr>
  </w:style>
  <w:style w:type="character" w:customStyle="1" w:styleId="0pt">
    <w:name w:val="Основной текст + Интервал 0 pt"/>
    <w:basedOn w:val="a3"/>
    <w:rsid w:val="004A5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Никифоренко</dc:creator>
  <cp:keywords/>
  <dc:description/>
  <cp:lastModifiedBy>Komp</cp:lastModifiedBy>
  <cp:revision>2</cp:revision>
  <cp:lastPrinted>2023-04-13T07:27:00Z</cp:lastPrinted>
  <dcterms:created xsi:type="dcterms:W3CDTF">2023-06-29T05:33:00Z</dcterms:created>
  <dcterms:modified xsi:type="dcterms:W3CDTF">2023-06-29T05:33:00Z</dcterms:modified>
</cp:coreProperties>
</file>